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BE7D2" w14:textId="140D795A" w:rsidR="00901F0E" w:rsidRPr="00901F0E" w:rsidRDefault="00901F0E" w:rsidP="00901F0E">
      <w:r>
        <w:t xml:space="preserve">             </w:t>
      </w:r>
      <w:r w:rsidRPr="00901F0E">
        <w:t>The response highlights a comprehensive and well-structured approach to maintaining and utilizing the college's physical, academic, and support facilities. The college ensures high standards of maintenance for laboratories, classrooms, and infrastructure through organized systems like separate grievance registers, skilled maintenance teams, and detailed logbooks for laboratory equipment. Department Heads manage key facilities with annual maintenance contracts, while modern safety systems, such as fire safety protocols, are in place across the campus.</w:t>
      </w:r>
    </w:p>
    <w:p w14:paraId="560921C7" w14:textId="77777777" w:rsidR="00901F0E" w:rsidRPr="00901F0E" w:rsidRDefault="00901F0E" w:rsidP="00901F0E">
      <w:r w:rsidRPr="00901F0E">
        <w:t xml:space="preserve">The library stands out with its extensive collections and is efficiently run using the Integrated Library System (ILS) and access to INFLIBNET subscriptions. Playgrounds and yoga </w:t>
      </w:r>
      <w:proofErr w:type="spellStart"/>
      <w:r w:rsidRPr="00901F0E">
        <w:t>centers</w:t>
      </w:r>
      <w:proofErr w:type="spellEnd"/>
      <w:r w:rsidRPr="00901F0E">
        <w:t xml:space="preserve"> are governed by policies that ensure their optimal use, and computer labs are regularly maintained, with some classrooms featuring advanced teaching tools like LCD projectors.</w:t>
      </w:r>
    </w:p>
    <w:p w14:paraId="3761BBDD" w14:textId="77777777" w:rsidR="00901F0E" w:rsidRPr="00901F0E" w:rsidRDefault="00901F0E" w:rsidP="00901F0E">
      <w:r w:rsidRPr="00901F0E">
        <w:t>The college takes extra steps in ensuring that all equipment is regularly inspected for safety and efficiency, while also keeping a detailed furniture inventory to address repairs and new acquisitions promptly. Furthermore, amenities like safe drinking water, ample parking, and clean washrooms are provided, all under CC camera surveillance, ensuring a safe and hygienic environment. The auditorium also serves as a versatile space for co-curricular and extra-curricular activities, while ground-floor restrooms offer spacious and accessible facilities for students. This comprehensive management ensures a nurturing environment that supports academic success, recreational activities, and the overall well-being of students and staff alike.</w:t>
      </w:r>
    </w:p>
    <w:p w14:paraId="3B70EEB1" w14:textId="77777777" w:rsidR="002365F7" w:rsidRDefault="002365F7"/>
    <w:sectPr w:rsidR="00236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0E"/>
    <w:rsid w:val="00216EA9"/>
    <w:rsid w:val="002365F7"/>
    <w:rsid w:val="00526297"/>
    <w:rsid w:val="00581F9C"/>
    <w:rsid w:val="007E5E75"/>
    <w:rsid w:val="008938E3"/>
    <w:rsid w:val="00901F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F456"/>
  <w15:chartTrackingRefBased/>
  <w15:docId w15:val="{1D8F3F42-8CD1-4A99-94FA-59FC55C8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0E"/>
    <w:rPr>
      <w:rFonts w:eastAsiaTheme="majorEastAsia" w:cstheme="majorBidi"/>
      <w:color w:val="272727" w:themeColor="text1" w:themeTint="D8"/>
    </w:rPr>
  </w:style>
  <w:style w:type="paragraph" w:styleId="Title">
    <w:name w:val="Title"/>
    <w:basedOn w:val="Normal"/>
    <w:next w:val="Normal"/>
    <w:link w:val="TitleChar"/>
    <w:uiPriority w:val="10"/>
    <w:qFormat/>
    <w:rsid w:val="00901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0E"/>
    <w:pPr>
      <w:spacing w:before="160"/>
      <w:jc w:val="center"/>
    </w:pPr>
    <w:rPr>
      <w:i/>
      <w:iCs/>
      <w:color w:val="404040" w:themeColor="text1" w:themeTint="BF"/>
    </w:rPr>
  </w:style>
  <w:style w:type="character" w:customStyle="1" w:styleId="QuoteChar">
    <w:name w:val="Quote Char"/>
    <w:basedOn w:val="DefaultParagraphFont"/>
    <w:link w:val="Quote"/>
    <w:uiPriority w:val="29"/>
    <w:rsid w:val="00901F0E"/>
    <w:rPr>
      <w:i/>
      <w:iCs/>
      <w:color w:val="404040" w:themeColor="text1" w:themeTint="BF"/>
    </w:rPr>
  </w:style>
  <w:style w:type="paragraph" w:styleId="ListParagraph">
    <w:name w:val="List Paragraph"/>
    <w:basedOn w:val="Normal"/>
    <w:uiPriority w:val="34"/>
    <w:qFormat/>
    <w:rsid w:val="00901F0E"/>
    <w:pPr>
      <w:ind w:left="720"/>
      <w:contextualSpacing/>
    </w:pPr>
  </w:style>
  <w:style w:type="character" w:styleId="IntenseEmphasis">
    <w:name w:val="Intense Emphasis"/>
    <w:basedOn w:val="DefaultParagraphFont"/>
    <w:uiPriority w:val="21"/>
    <w:qFormat/>
    <w:rsid w:val="00901F0E"/>
    <w:rPr>
      <w:i/>
      <w:iCs/>
      <w:color w:val="2F5496" w:themeColor="accent1" w:themeShade="BF"/>
    </w:rPr>
  </w:style>
  <w:style w:type="paragraph" w:styleId="IntenseQuote">
    <w:name w:val="Intense Quote"/>
    <w:basedOn w:val="Normal"/>
    <w:next w:val="Normal"/>
    <w:link w:val="IntenseQuoteChar"/>
    <w:uiPriority w:val="30"/>
    <w:qFormat/>
    <w:rsid w:val="00901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F0E"/>
    <w:rPr>
      <w:i/>
      <w:iCs/>
      <w:color w:val="2F5496" w:themeColor="accent1" w:themeShade="BF"/>
    </w:rPr>
  </w:style>
  <w:style w:type="character" w:styleId="IntenseReference">
    <w:name w:val="Intense Reference"/>
    <w:basedOn w:val="DefaultParagraphFont"/>
    <w:uiPriority w:val="32"/>
    <w:qFormat/>
    <w:rsid w:val="00901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722639">
      <w:bodyDiv w:val="1"/>
      <w:marLeft w:val="0"/>
      <w:marRight w:val="0"/>
      <w:marTop w:val="0"/>
      <w:marBottom w:val="0"/>
      <w:divBdr>
        <w:top w:val="none" w:sz="0" w:space="0" w:color="auto"/>
        <w:left w:val="none" w:sz="0" w:space="0" w:color="auto"/>
        <w:bottom w:val="none" w:sz="0" w:space="0" w:color="auto"/>
        <w:right w:val="none" w:sz="0" w:space="0" w:color="auto"/>
      </w:divBdr>
    </w:div>
    <w:div w:id="191832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Kumar</dc:creator>
  <cp:keywords/>
  <dc:description/>
  <cp:lastModifiedBy>Mahesh Kumar</cp:lastModifiedBy>
  <cp:revision>1</cp:revision>
  <dcterms:created xsi:type="dcterms:W3CDTF">2024-09-26T06:24:00Z</dcterms:created>
  <dcterms:modified xsi:type="dcterms:W3CDTF">2024-09-26T06:27:00Z</dcterms:modified>
</cp:coreProperties>
</file>